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EE7D7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fldChar w:fldCharType="begin"/>
      </w:r>
      <w:r w:rsidRPr="007F3410">
        <w:rPr>
          <w:color w:val="000000" w:themeColor="text1"/>
        </w:rPr>
        <w:instrText>HYPERLINK "http://lekxim.mbk.biz.ua/?p=127"</w:instrText>
      </w:r>
      <w:r w:rsidRPr="007F3410">
        <w:rPr>
          <w:color w:val="000000" w:themeColor="text1"/>
        </w:rPr>
      </w:r>
      <w:r w:rsidRPr="007F3410">
        <w:rPr>
          <w:color w:val="000000" w:themeColor="text1"/>
        </w:rPr>
        <w:fldChar w:fldCharType="separate"/>
      </w:r>
      <w:r w:rsidRPr="007F3410">
        <w:rPr>
          <w:rStyle w:val="ae"/>
          <w:color w:val="000000" w:themeColor="text1"/>
        </w:rPr>
        <w:t>Повідомлення про проведення загальних зборів</w:t>
      </w:r>
      <w:r w:rsidRPr="007F3410">
        <w:rPr>
          <w:color w:val="000000" w:themeColor="text1"/>
        </w:rPr>
        <w:fldChar w:fldCharType="end"/>
      </w:r>
    </w:p>
    <w:p w14:paraId="26450DAC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t>Приватне акціонерне товариство «</w:t>
      </w:r>
      <w:proofErr w:type="spellStart"/>
      <w:r w:rsidRPr="007F3410">
        <w:rPr>
          <w:color w:val="000000" w:themeColor="text1"/>
        </w:rPr>
        <w:t>Лекхім</w:t>
      </w:r>
      <w:proofErr w:type="spellEnd"/>
      <w:r w:rsidRPr="007F3410">
        <w:rPr>
          <w:color w:val="000000" w:themeColor="text1"/>
        </w:rPr>
        <w:t>» розміщує у загальнодоступній інформаційній базі даних Національної комісії з цінних паперів та фондового ринку про ринок цінних паперів нижченаведене  повідомлення про проведення позачергових загальних зборів акціонерів АТ «</w:t>
      </w:r>
      <w:proofErr w:type="spellStart"/>
      <w:r w:rsidRPr="007F3410">
        <w:rPr>
          <w:color w:val="000000" w:themeColor="text1"/>
        </w:rPr>
        <w:t>Лекхім</w:t>
      </w:r>
      <w:proofErr w:type="spellEnd"/>
      <w:r w:rsidRPr="007F3410">
        <w:rPr>
          <w:color w:val="000000" w:themeColor="text1"/>
        </w:rPr>
        <w:t>»:</w:t>
      </w:r>
    </w:p>
    <w:p w14:paraId="422A3AAE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«Шановні акціонери АТ «</w:t>
      </w:r>
      <w:proofErr w:type="spellStart"/>
      <w:r w:rsidRPr="007F3410">
        <w:rPr>
          <w:b/>
          <w:bCs/>
          <w:color w:val="000000" w:themeColor="text1"/>
        </w:rPr>
        <w:t>Лекхім</w:t>
      </w:r>
      <w:proofErr w:type="spellEnd"/>
      <w:r w:rsidRPr="007F3410">
        <w:rPr>
          <w:b/>
          <w:bCs/>
          <w:color w:val="000000" w:themeColor="text1"/>
        </w:rPr>
        <w:t>«!</w:t>
      </w:r>
    </w:p>
    <w:p w14:paraId="6919EBB7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t> </w:t>
      </w:r>
    </w:p>
    <w:p w14:paraId="2274C8C3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         Правління приватного акціонерного товариства «</w:t>
      </w:r>
      <w:proofErr w:type="spellStart"/>
      <w:r w:rsidRPr="007F3410">
        <w:rPr>
          <w:b/>
          <w:bCs/>
          <w:color w:val="000000" w:themeColor="text1"/>
        </w:rPr>
        <w:t>Лекхім</w:t>
      </w:r>
      <w:proofErr w:type="spellEnd"/>
      <w:r w:rsidRPr="007F3410">
        <w:rPr>
          <w:b/>
          <w:bCs/>
          <w:color w:val="000000" w:themeColor="text1"/>
        </w:rPr>
        <w:t>» (далі АТ «</w:t>
      </w:r>
      <w:proofErr w:type="spellStart"/>
      <w:r w:rsidRPr="007F3410">
        <w:rPr>
          <w:b/>
          <w:bCs/>
          <w:color w:val="000000" w:themeColor="text1"/>
        </w:rPr>
        <w:t>Лекхім</w:t>
      </w:r>
      <w:proofErr w:type="spellEnd"/>
      <w:r w:rsidRPr="007F3410">
        <w:rPr>
          <w:b/>
          <w:bCs/>
          <w:color w:val="000000" w:themeColor="text1"/>
        </w:rPr>
        <w:t>» або товариство) запрошує Вас взяти участь у позачергових загальних зборах акціонерів Товариства, які  відбудуться  08 липня  2019 року о 16:00  за</w:t>
      </w:r>
      <w:r w:rsidRPr="007F3410">
        <w:rPr>
          <w:color w:val="000000" w:themeColor="text1"/>
        </w:rPr>
        <w:t>   </w:t>
      </w:r>
      <w:r w:rsidRPr="007F3410">
        <w:rPr>
          <w:b/>
          <w:bCs/>
          <w:color w:val="000000" w:themeColor="text1"/>
        </w:rPr>
        <w:t>місцезнаходженням АТ «</w:t>
      </w:r>
      <w:proofErr w:type="spellStart"/>
      <w:r w:rsidRPr="007F3410">
        <w:rPr>
          <w:b/>
          <w:bCs/>
          <w:color w:val="000000" w:themeColor="text1"/>
        </w:rPr>
        <w:t>Лекхім</w:t>
      </w:r>
      <w:proofErr w:type="spellEnd"/>
      <w:r w:rsidRPr="007F3410">
        <w:rPr>
          <w:b/>
          <w:bCs/>
          <w:color w:val="000000" w:themeColor="text1"/>
        </w:rPr>
        <w:t xml:space="preserve">» за </w:t>
      </w:r>
      <w:proofErr w:type="spellStart"/>
      <w:r w:rsidRPr="007F3410">
        <w:rPr>
          <w:b/>
          <w:bCs/>
          <w:color w:val="000000" w:themeColor="text1"/>
        </w:rPr>
        <w:t>адресою</w:t>
      </w:r>
      <w:proofErr w:type="spellEnd"/>
      <w:r w:rsidRPr="007F3410">
        <w:rPr>
          <w:b/>
          <w:bCs/>
          <w:color w:val="000000" w:themeColor="text1"/>
        </w:rPr>
        <w:t>: м. Київ, вул. Шота Руставелі, 23, кімната №1.</w:t>
      </w:r>
    </w:p>
    <w:p w14:paraId="7546AF49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 xml:space="preserve">        Реєстрація акціонерів (їх представників) для участі у позачергових </w:t>
      </w:r>
      <w:proofErr w:type="spellStart"/>
      <w:r w:rsidRPr="007F3410">
        <w:rPr>
          <w:b/>
          <w:bCs/>
          <w:color w:val="000000" w:themeColor="text1"/>
        </w:rPr>
        <w:t>загалних</w:t>
      </w:r>
      <w:proofErr w:type="spellEnd"/>
      <w:r w:rsidRPr="007F3410">
        <w:rPr>
          <w:b/>
          <w:bCs/>
          <w:color w:val="000000" w:themeColor="text1"/>
        </w:rPr>
        <w:t xml:space="preserve"> зборах буде проводитись 08.07.2019 Р. з 15.00 до 16.00 .</w:t>
      </w:r>
    </w:p>
    <w:p w14:paraId="33BF8A8B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        дата складання переліку акціонерів, які мають право на участь у позачергових загальних зборах  на 24 годину  02 липня 2019 р.</w:t>
      </w:r>
    </w:p>
    <w:p w14:paraId="5632B642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Порядок денний:</w:t>
      </w:r>
    </w:p>
    <w:p w14:paraId="7286F1EB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t> </w:t>
      </w:r>
    </w:p>
    <w:p w14:paraId="3DFBAC72" w14:textId="77777777" w:rsidR="007F3410" w:rsidRPr="007F3410" w:rsidRDefault="007F3410" w:rsidP="007F3410">
      <w:pPr>
        <w:numPr>
          <w:ilvl w:val="0"/>
          <w:numId w:val="5"/>
        </w:numPr>
        <w:rPr>
          <w:color w:val="000000" w:themeColor="text1"/>
        </w:rPr>
      </w:pPr>
      <w:r w:rsidRPr="007F3410">
        <w:rPr>
          <w:color w:val="000000" w:themeColor="text1"/>
        </w:rPr>
        <w:t>Обрання робочих органів позачергових загальних зборів акціонерів АТ «</w:t>
      </w:r>
      <w:proofErr w:type="spellStart"/>
      <w:r w:rsidRPr="007F3410">
        <w:rPr>
          <w:color w:val="000000" w:themeColor="text1"/>
        </w:rPr>
        <w:t>Лекхім</w:t>
      </w:r>
      <w:proofErr w:type="spellEnd"/>
      <w:r w:rsidRPr="007F3410">
        <w:rPr>
          <w:color w:val="000000" w:themeColor="text1"/>
        </w:rPr>
        <w:t>» та затвердження регламенту.</w:t>
      </w:r>
    </w:p>
    <w:p w14:paraId="7B1376CA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Проект рішення:</w:t>
      </w:r>
    </w:p>
    <w:p w14:paraId="34C11A5F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t xml:space="preserve">— обрати лічильну комісію — </w:t>
      </w:r>
      <w:proofErr w:type="spellStart"/>
      <w:r w:rsidRPr="007F3410">
        <w:rPr>
          <w:color w:val="000000" w:themeColor="text1"/>
        </w:rPr>
        <w:t>Радькіну</w:t>
      </w:r>
      <w:proofErr w:type="spellEnd"/>
      <w:r w:rsidRPr="007F3410">
        <w:rPr>
          <w:color w:val="000000" w:themeColor="text1"/>
        </w:rPr>
        <w:t xml:space="preserve"> І.О.;</w:t>
      </w:r>
    </w:p>
    <w:p w14:paraId="6F1D7312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t xml:space="preserve">— обрати головою зборів </w:t>
      </w:r>
      <w:proofErr w:type="spellStart"/>
      <w:r w:rsidRPr="007F3410">
        <w:rPr>
          <w:color w:val="000000" w:themeColor="text1"/>
        </w:rPr>
        <w:t>Печаєва</w:t>
      </w:r>
      <w:proofErr w:type="spellEnd"/>
      <w:r w:rsidRPr="007F3410">
        <w:rPr>
          <w:color w:val="000000" w:themeColor="text1"/>
        </w:rPr>
        <w:t xml:space="preserve"> В.К. та секретарем зборів Мазурик В.С.;</w:t>
      </w:r>
    </w:p>
    <w:p w14:paraId="57D45B18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t>— затвердити наступний регламент проведення загальних зборів:</w:t>
      </w:r>
    </w:p>
    <w:p w14:paraId="08B794BE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t>для доповідей з усіх питань порядку денного – до 10 хвилин;</w:t>
      </w:r>
    </w:p>
    <w:p w14:paraId="05D1FB84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t>для відповідей на запитання до доповідачів – до 5 хвилин;</w:t>
      </w:r>
    </w:p>
    <w:p w14:paraId="63AABD29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t>для роз’яснень, зауважень, пропозицій, інформації і довідок – до 3 хвилин.</w:t>
      </w:r>
    </w:p>
    <w:p w14:paraId="2827AF4E" w14:textId="77777777" w:rsidR="007F3410" w:rsidRPr="007F3410" w:rsidRDefault="007F3410" w:rsidP="007F3410">
      <w:pPr>
        <w:numPr>
          <w:ilvl w:val="0"/>
          <w:numId w:val="6"/>
        </w:numPr>
        <w:rPr>
          <w:color w:val="000000" w:themeColor="text1"/>
        </w:rPr>
      </w:pPr>
      <w:r w:rsidRPr="007F3410">
        <w:rPr>
          <w:color w:val="000000" w:themeColor="text1"/>
        </w:rPr>
        <w:t>Затвердження порядку та способу засвідчення Бюлетенів для голосування на позачергових загальних зборах АТ «</w:t>
      </w:r>
      <w:proofErr w:type="spellStart"/>
      <w:r w:rsidRPr="007F3410">
        <w:rPr>
          <w:color w:val="000000" w:themeColor="text1"/>
        </w:rPr>
        <w:t>Лекхім</w:t>
      </w:r>
      <w:proofErr w:type="spellEnd"/>
      <w:r w:rsidRPr="007F3410">
        <w:rPr>
          <w:color w:val="000000" w:themeColor="text1"/>
        </w:rPr>
        <w:t>».</w:t>
      </w:r>
    </w:p>
    <w:p w14:paraId="157CFBE9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Проект рішення: </w:t>
      </w:r>
    </w:p>
    <w:p w14:paraId="76D8D270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t>— затвердити порядок та спосіб засвідчення Бюлетенів для голосування на позачергових загальних зборах АТ «</w:t>
      </w:r>
      <w:proofErr w:type="spellStart"/>
      <w:r w:rsidRPr="007F3410">
        <w:rPr>
          <w:color w:val="000000" w:themeColor="text1"/>
        </w:rPr>
        <w:t>Лекхім</w:t>
      </w:r>
      <w:proofErr w:type="spellEnd"/>
      <w:r w:rsidRPr="007F3410">
        <w:rPr>
          <w:color w:val="000000" w:themeColor="text1"/>
        </w:rPr>
        <w:t>».</w:t>
      </w:r>
    </w:p>
    <w:p w14:paraId="770E06C0" w14:textId="77777777" w:rsidR="007F3410" w:rsidRPr="007F3410" w:rsidRDefault="007F3410" w:rsidP="007F3410">
      <w:pPr>
        <w:numPr>
          <w:ilvl w:val="0"/>
          <w:numId w:val="7"/>
        </w:num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3.</w:t>
      </w:r>
      <w:r w:rsidRPr="007F3410">
        <w:rPr>
          <w:color w:val="000000" w:themeColor="text1"/>
        </w:rPr>
        <w:t>Прийняття участі Приватного акціонерного товариства «</w:t>
      </w:r>
      <w:proofErr w:type="spellStart"/>
      <w:r w:rsidRPr="007F3410">
        <w:rPr>
          <w:color w:val="000000" w:themeColor="text1"/>
        </w:rPr>
        <w:t>Лекхім</w:t>
      </w:r>
      <w:proofErr w:type="spellEnd"/>
      <w:r w:rsidRPr="007F3410">
        <w:rPr>
          <w:color w:val="000000" w:themeColor="text1"/>
        </w:rPr>
        <w:t>» у заснуванні господарського товариства в Республіці Узбекистан.</w:t>
      </w:r>
    </w:p>
    <w:p w14:paraId="7025DB86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Проект рішення: </w:t>
      </w:r>
    </w:p>
    <w:p w14:paraId="7763938B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t>-Приватному акціонерному товариству «</w:t>
      </w:r>
      <w:proofErr w:type="spellStart"/>
      <w:r w:rsidRPr="007F3410">
        <w:rPr>
          <w:color w:val="000000" w:themeColor="text1"/>
        </w:rPr>
        <w:t>Лекхім</w:t>
      </w:r>
      <w:proofErr w:type="spellEnd"/>
      <w:r w:rsidRPr="007F3410">
        <w:rPr>
          <w:color w:val="000000" w:themeColor="text1"/>
        </w:rPr>
        <w:t>» прийняти участь у заснуванні господарського товариства в Республіці Узбекистан</w:t>
      </w:r>
    </w:p>
    <w:p w14:paraId="4220430B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t> </w:t>
      </w:r>
    </w:p>
    <w:p w14:paraId="6AB8C719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         АДРЕСА ВЕБ-САЙТУ АТ «ЛЕКХІМ», НА ЯКОМУ РОЗМІЩЕНА ІНФОРМАЦІЯ З ПРОЕКТОМ РІШЕНЬ ЩОДО КОЖНОГО З ПИТАНЬ, ВКЛЮЧЕНИХ ДО ПРОЕКТУ ПОРЯДКУ ДЕННОГО: lekxim.mbk.biz.ua.</w:t>
      </w:r>
    </w:p>
    <w:p w14:paraId="4DBAFC92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lastRenderedPageBreak/>
        <w:t>СТАНОМ  НА ДАТУ СКЛАДАННЯ ПЕРЕЛІКУ ОСІБ, ЯКИМ НАДСИЛАЄТЬСЯ ПОВІДОМЛЕННЯ ПРО ПРОВЕДЕННЯ ПОЗАЧЕРГОВИХ ЗАГАЛЬНИХ ЗБОРІВ ЗАГАЛЬНА КІЛЬКІСТЬ АКЦІЙ ТА ГОЛОСУЮЧИХ АКЦІЙ  СТАНОВИТЬ 107 000 ШТУК.</w:t>
      </w:r>
    </w:p>
    <w:p w14:paraId="19785BDC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          АКЦІОНЕР ДЛЯ ЙОГО УЧАСТІ У ПОЗАЧЕРГОВИХ ЗАГАЛЬНИХ ЗБОРАХ МАЄ НАДАТИ ПАСПОРТ, А ПРЕДСТАВНИК – ДОВІРЕНІСТЬ ОФОРМЛЕНУ В ПОРЯДКУ ПЕРЕДБАЧЕНОМУ ЗАКОНОДАВСТВОМ УКРАЇНИ.</w:t>
      </w:r>
    </w:p>
    <w:p w14:paraId="3968D333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         АКЦІОНЕРИ МОЖУТЬ ОЗНАЙОМИТИСЬ З ДОКУМЕНТАМИ, НЕОБХІДНИМИ ДЛЯ ПРИЙНЯТТЯ РІШЕНЬ З ПИТАНЬ ПОРЯДКУ ДЕННОГО ВІД ДАТИ НАДІСЛАННЯ ПОВІДОМЛЕННЯ ПРО ПРОВЕДЕННЯ ПОЗАЧЕРГОВИХ ЗАГАЛЬНИХ ЗБОРІВ ДО ДАТИ ПРОВЕДЕННЯ ПОЗАЧЕРГОВИХ ЗАГАЛЬНИХ ЗБОРІВ У РОБОЧІ ДНІ, РОБОЧИЙ ЧАС ЗА АДРЕСОЮ: М. КИЇВ, ВУЛ. ШОТА РУСТАВЕЛІ, 23, КІМНАТА №1, А В ДЕНЬ ПРОВЕДЕННЯ ПОЗАЧЕРГОВИХ ЗАГАЛЬНИХ ЗБОРІВ – ТАКОЖ У МІСЦІ ЇХ ПРОВЕДЕННЯ, БЕЗ ПРАВА ВНОСИТИ ПРОПОЗИЦІЇ ЩОДО ПОРЯДКУ ДЕННОГО.</w:t>
      </w:r>
    </w:p>
    <w:p w14:paraId="057B21EC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         ПОСАДОВА ОСОБА ТОВАРИСТВА, ВІДПОВІДАЛЬНА ЗА ПОРЯДОК ОЗНАЙОМЛЕННЯ АКЦІОНЕРІВ З ДОКУМЕНТАМИ – ЧЛЕН ПРАВЛІННЯ  МАЗУРИК ВАЛЕНТИНА СТЕПАНІВНА.</w:t>
      </w:r>
    </w:p>
    <w:p w14:paraId="5FD11EC5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color w:val="000000" w:themeColor="text1"/>
        </w:rPr>
        <w:t> </w:t>
      </w:r>
    </w:p>
    <w:p w14:paraId="749642B5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Повідомлення про проведення позачергових загальних зборів розміщено у загальнодоступній інформаційній базі даних Національної комісії з цінних паперів та фондового ринку про ринок цінних паперів.</w:t>
      </w:r>
    </w:p>
    <w:p w14:paraId="4389FD1C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Підтверджую достовірність інформації, що міститься у повідомленні.</w:t>
      </w:r>
    </w:p>
    <w:p w14:paraId="1FBFEF9E" w14:textId="77777777" w:rsidR="007F3410" w:rsidRPr="007F3410" w:rsidRDefault="007F3410" w:rsidP="007F3410">
      <w:pPr>
        <w:rPr>
          <w:color w:val="000000" w:themeColor="text1"/>
        </w:rPr>
      </w:pPr>
      <w:r w:rsidRPr="007F3410">
        <w:rPr>
          <w:b/>
          <w:bCs/>
          <w:color w:val="000000" w:themeColor="text1"/>
        </w:rPr>
        <w:t>       Голова Правління АТ «</w:t>
      </w:r>
      <w:proofErr w:type="spellStart"/>
      <w:r w:rsidRPr="007F3410">
        <w:rPr>
          <w:b/>
          <w:bCs/>
          <w:color w:val="000000" w:themeColor="text1"/>
        </w:rPr>
        <w:t>Лекхім</w:t>
      </w:r>
      <w:proofErr w:type="spellEnd"/>
      <w:r w:rsidRPr="007F3410">
        <w:rPr>
          <w:b/>
          <w:bCs/>
          <w:color w:val="000000" w:themeColor="text1"/>
        </w:rPr>
        <w:t>» </w:t>
      </w:r>
      <w:proofErr w:type="spellStart"/>
      <w:r w:rsidRPr="007F3410">
        <w:rPr>
          <w:b/>
          <w:bCs/>
          <w:color w:val="000000" w:themeColor="text1"/>
        </w:rPr>
        <w:t>Печаєв</w:t>
      </w:r>
      <w:proofErr w:type="spellEnd"/>
      <w:r w:rsidRPr="007F3410">
        <w:rPr>
          <w:b/>
          <w:bCs/>
          <w:color w:val="000000" w:themeColor="text1"/>
        </w:rPr>
        <w:t> Валерій Костянтинович</w:t>
      </w:r>
    </w:p>
    <w:p w14:paraId="76E95DCE" w14:textId="299723CC" w:rsidR="00846638" w:rsidRPr="00846638" w:rsidRDefault="00846638" w:rsidP="007F3410">
      <w:pPr>
        <w:rPr>
          <w:color w:val="000000" w:themeColor="text1"/>
        </w:rPr>
      </w:pPr>
    </w:p>
    <w:sectPr w:rsidR="00846638" w:rsidRPr="0084663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020F3"/>
    <w:multiLevelType w:val="multilevel"/>
    <w:tmpl w:val="B114F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D02089"/>
    <w:multiLevelType w:val="multilevel"/>
    <w:tmpl w:val="B114F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84499D"/>
    <w:multiLevelType w:val="multilevel"/>
    <w:tmpl w:val="B114F7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815F19"/>
    <w:multiLevelType w:val="multilevel"/>
    <w:tmpl w:val="B114F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85148E"/>
    <w:multiLevelType w:val="multilevel"/>
    <w:tmpl w:val="B114F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A3419A"/>
    <w:multiLevelType w:val="multilevel"/>
    <w:tmpl w:val="B114F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9D49BB"/>
    <w:multiLevelType w:val="multilevel"/>
    <w:tmpl w:val="B114F7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2827336">
    <w:abstractNumId w:val="5"/>
    <w:lvlOverride w:ilvl="0">
      <w:startOverride w:val="2"/>
    </w:lvlOverride>
  </w:num>
  <w:num w:numId="2" w16cid:durableId="1135954365">
    <w:abstractNumId w:val="4"/>
  </w:num>
  <w:num w:numId="3" w16cid:durableId="83694395">
    <w:abstractNumId w:val="3"/>
    <w:lvlOverride w:ilvl="0">
      <w:startOverride w:val="2"/>
    </w:lvlOverride>
  </w:num>
  <w:num w:numId="4" w16cid:durableId="1195997285">
    <w:abstractNumId w:val="0"/>
  </w:num>
  <w:num w:numId="5" w16cid:durableId="1648127379">
    <w:abstractNumId w:val="1"/>
  </w:num>
  <w:num w:numId="6" w16cid:durableId="1461073680">
    <w:abstractNumId w:val="6"/>
  </w:num>
  <w:num w:numId="7" w16cid:durableId="1237281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1C6"/>
    <w:rsid w:val="00051B7D"/>
    <w:rsid w:val="00067FA5"/>
    <w:rsid w:val="000D36E6"/>
    <w:rsid w:val="001A57BA"/>
    <w:rsid w:val="006060B9"/>
    <w:rsid w:val="007F3410"/>
    <w:rsid w:val="00846638"/>
    <w:rsid w:val="009801C6"/>
    <w:rsid w:val="00CB2EED"/>
    <w:rsid w:val="00CE28B9"/>
    <w:rsid w:val="00E4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6F3B"/>
  <w15:chartTrackingRefBased/>
  <w15:docId w15:val="{0A92731C-1478-45B6-9B39-D2A4AEE83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01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1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1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1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1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1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1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1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1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1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01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01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01C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01C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01C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01C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01C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01C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1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9801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1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9801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01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9801C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01C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801C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801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9801C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801C6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9801C6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980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f0">
    <w:name w:val="Strong"/>
    <w:basedOn w:val="a0"/>
    <w:uiPriority w:val="22"/>
    <w:qFormat/>
    <w:rsid w:val="009801C6"/>
    <w:rPr>
      <w:b/>
      <w:bCs/>
    </w:rPr>
  </w:style>
  <w:style w:type="character" w:styleId="af1">
    <w:name w:val="Unresolved Mention"/>
    <w:basedOn w:val="a0"/>
    <w:uiPriority w:val="99"/>
    <w:semiHidden/>
    <w:unhideWhenUsed/>
    <w:rsid w:val="009801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2215</Words>
  <Characters>1264</Characters>
  <Application>Microsoft Office Word</Application>
  <DocSecurity>0</DocSecurity>
  <Lines>10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2025-12-19T08:44:00Z</dcterms:created>
  <dcterms:modified xsi:type="dcterms:W3CDTF">2025-12-19T08:44:00Z</dcterms:modified>
</cp:coreProperties>
</file>